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75C8D2" w14:textId="77777777" w:rsidR="007829CC" w:rsidRDefault="00016E9E">
      <w:r>
        <w:t>Creeping</w:t>
      </w:r>
      <w:r w:rsidR="00FF3EC7">
        <w:t xml:space="preserve"> Thyme </w:t>
      </w:r>
      <w:r>
        <w:t xml:space="preserve">(Icelandic: </w:t>
      </w:r>
      <w:r>
        <w:rPr>
          <w:lang w:val="is-IS"/>
        </w:rPr>
        <w:t>Blóðberg</w:t>
      </w:r>
      <w:r>
        <w:t>)</w:t>
      </w:r>
    </w:p>
    <w:p w14:paraId="423ADB09" w14:textId="070EDF72" w:rsidR="007829CC" w:rsidRDefault="008C419E" w:rsidP="007829CC">
      <w:r>
        <w:t>Other</w:t>
      </w:r>
      <w:r w:rsidR="007829CC">
        <w:t xml:space="preserve"> name</w:t>
      </w:r>
      <w:r>
        <w:t>(s)</w:t>
      </w:r>
      <w:r w:rsidR="007829CC">
        <w:t>: Arctic Thyme</w:t>
      </w:r>
    </w:p>
    <w:p w14:paraId="63E15BA5" w14:textId="77777777" w:rsidR="007829CC" w:rsidRDefault="007829CC" w:rsidP="007829CC">
      <w:r>
        <w:t>Latin name: Thymus praecox</w:t>
      </w:r>
    </w:p>
    <w:p w14:paraId="5785A900" w14:textId="77777777" w:rsidR="007829CC" w:rsidRDefault="007829CC" w:rsidP="007829CC">
      <w:r>
        <w:t xml:space="preserve">Family: </w:t>
      </w:r>
      <w:proofErr w:type="spellStart"/>
      <w:r>
        <w:t>Labiatae</w:t>
      </w:r>
      <w:proofErr w:type="spellEnd"/>
    </w:p>
    <w:p w14:paraId="4B9671AC" w14:textId="47A5E479" w:rsidR="00016E9E" w:rsidRDefault="007829CC">
      <w:r>
        <w:tab/>
      </w:r>
      <w:r w:rsidRPr="007829CC">
        <w:rPr>
          <w:noProof/>
        </w:rPr>
        <w:drawing>
          <wp:inline distT="0" distB="0" distL="0" distR="0" wp14:anchorId="7788484E" wp14:editId="7DAF6BDC">
            <wp:extent cx="5943600" cy="5131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31435"/>
                    </a:xfrm>
                    <a:prstGeom prst="rect">
                      <a:avLst/>
                    </a:prstGeom>
                  </pic:spPr>
                </pic:pic>
              </a:graphicData>
            </a:graphic>
          </wp:inline>
        </w:drawing>
      </w:r>
    </w:p>
    <w:p w14:paraId="0054B7D8" w14:textId="77777777" w:rsidR="00016E9E" w:rsidRDefault="00016E9E"/>
    <w:p w14:paraId="4D1D9988" w14:textId="00864F22" w:rsidR="00016E9E" w:rsidRDefault="00016E9E">
      <w:r>
        <w:t>Grows all over Iceland, but best in gravelly ground and on dry heaths. I found it growing on the slopes of c</w:t>
      </w:r>
      <w:r w:rsidR="00F4592C">
        <w:t>urrently dormant volcanic cones, in lava fields, on mountain paths, in pastures,</w:t>
      </w:r>
      <w:bookmarkStart w:id="0" w:name="_GoBack"/>
      <w:bookmarkEnd w:id="0"/>
      <w:r w:rsidR="00F4592C">
        <w:t xml:space="preserve"> and near the seashore.</w:t>
      </w:r>
      <w:r>
        <w:t xml:space="preserve"> Seems to be one of the mo</w:t>
      </w:r>
      <w:r w:rsidR="00F4592C">
        <w:t>st resilient native plants in Iceland</w:t>
      </w:r>
      <w:r>
        <w:t>.</w:t>
      </w:r>
    </w:p>
    <w:p w14:paraId="0397DBDD" w14:textId="77777777" w:rsidR="00016E9E" w:rsidRDefault="00016E9E"/>
    <w:p w14:paraId="73DA6CE5" w14:textId="77777777" w:rsidR="00016E9E" w:rsidRDefault="00016E9E">
      <w:r>
        <w:t xml:space="preserve">Parts used: entire plant except for the root. </w:t>
      </w:r>
    </w:p>
    <w:p w14:paraId="1D909590" w14:textId="77777777" w:rsidR="00016E9E" w:rsidRDefault="00016E9E"/>
    <w:p w14:paraId="4EC67F44" w14:textId="77777777" w:rsidR="00016E9E" w:rsidRDefault="00016E9E">
      <w:r>
        <w:t>Harvesting: collected during June and July when in bloom.</w:t>
      </w:r>
    </w:p>
    <w:p w14:paraId="300D3842" w14:textId="77777777" w:rsidR="00016E9E" w:rsidRDefault="00016E9E"/>
    <w:p w14:paraId="06340CAE" w14:textId="77777777" w:rsidR="00016E9E" w:rsidRDefault="00016E9E">
      <w:r>
        <w:t>Constituents: Essential oils, flavonoids, phenolic acids, tannins, and resins.</w:t>
      </w:r>
    </w:p>
    <w:p w14:paraId="15D71461" w14:textId="77777777" w:rsidR="00016E9E" w:rsidRDefault="00016E9E"/>
    <w:p w14:paraId="7735844F" w14:textId="77777777" w:rsidR="00C113EB" w:rsidRDefault="00C113EB">
      <w:r>
        <w:lastRenderedPageBreak/>
        <w:t>Action: Antispasmodic, analgesic, carminative, antitussive, expectorant, antibacterial, antifungal, diuretic, vulnerary</w:t>
      </w:r>
      <w:r w:rsidR="00D27B0B">
        <w:t xml:space="preserve">, and </w:t>
      </w:r>
      <w:proofErr w:type="spellStart"/>
      <w:r w:rsidR="00D27B0B">
        <w:t>emmena</w:t>
      </w:r>
      <w:r>
        <w:t>gogue</w:t>
      </w:r>
      <w:proofErr w:type="spellEnd"/>
      <w:r>
        <w:t>.</w:t>
      </w:r>
    </w:p>
    <w:p w14:paraId="5B21B7F1" w14:textId="77777777" w:rsidR="00C113EB" w:rsidRDefault="00C113EB"/>
    <w:p w14:paraId="379A9276" w14:textId="12560042" w:rsidR="00C113EB" w:rsidRDefault="00C113EB">
      <w:r>
        <w:t>Uses: Traditionally and contemporarily used to treat colds, flu, coughs, asthma, throat infections and bronchitis. Loosens and dries mucus in respiratory tract in addition to relieving nasal stuffiness and sinusitis (can use</w:t>
      </w:r>
      <w:r w:rsidR="008C419E">
        <w:t xml:space="preserve"> a</w:t>
      </w:r>
      <w:r>
        <w:t xml:space="preserve"> dilute tea as a nasal/</w:t>
      </w:r>
      <w:proofErr w:type="spellStart"/>
      <w:r>
        <w:t>neti</w:t>
      </w:r>
      <w:proofErr w:type="spellEnd"/>
      <w:r>
        <w:t xml:space="preserve"> pot rinse). Good rinse for gingivitis and throat infections. Can also be used externally and internally to treat ear infections. Also effective again</w:t>
      </w:r>
      <w:r w:rsidR="00D27B0B">
        <w:t>st colic, flatulence and bloating and has been used to treat worms. Applied externally to disinfect and heal wounds, for arthritic and muscular pain, and sciatica. Also considered good for menstrual pain and delayed menstruation, and externally for mastitis, vaginal discharge and candida.</w:t>
      </w:r>
    </w:p>
    <w:p w14:paraId="3FF180A6" w14:textId="77777777" w:rsidR="00D27B0B" w:rsidRDefault="00D27B0B"/>
    <w:p w14:paraId="2EE13A98" w14:textId="77777777" w:rsidR="00D27B0B" w:rsidRDefault="00D27B0B">
      <w:r>
        <w:t>Dosage:</w:t>
      </w:r>
    </w:p>
    <w:p w14:paraId="1191AE57" w14:textId="77777777" w:rsidR="00D27B0B" w:rsidRDefault="00D27B0B">
      <w:r>
        <w:t>Tincture: 2-6ml three times per day (1:5, 40%)</w:t>
      </w:r>
    </w:p>
    <w:p w14:paraId="1CDA0045" w14:textId="77777777" w:rsidR="00D27B0B" w:rsidRDefault="00D27B0B">
      <w:r>
        <w:t>Infusion: 1-2 teaspoons in a cup three times per day</w:t>
      </w:r>
    </w:p>
    <w:p w14:paraId="72492789" w14:textId="77777777" w:rsidR="00D27B0B" w:rsidRDefault="00D27B0B">
      <w:r>
        <w:t>Syrup: 1-2 teaspoons three times per day</w:t>
      </w:r>
    </w:p>
    <w:p w14:paraId="7B7EB61E" w14:textId="77777777" w:rsidR="00D27B0B" w:rsidRDefault="00D27B0B">
      <w:r>
        <w:t>Infusions, tinctures, compresses, and ointments used externally</w:t>
      </w:r>
    </w:p>
    <w:p w14:paraId="471D86C6" w14:textId="77777777" w:rsidR="00D27B0B" w:rsidRDefault="00D27B0B"/>
    <w:p w14:paraId="52C826BB" w14:textId="77777777" w:rsidR="00D27B0B" w:rsidRDefault="00D27B0B">
      <w:r>
        <w:t>Contraindication: Not recommended internally during pregnancy.</w:t>
      </w:r>
    </w:p>
    <w:p w14:paraId="6382B4BD" w14:textId="77777777" w:rsidR="00C113EB" w:rsidRDefault="00C113EB"/>
    <w:p w14:paraId="285CAA93" w14:textId="77777777" w:rsidR="00016E9E" w:rsidRDefault="00016E9E">
      <w:r>
        <w:t>Closely related to Thymus vulgaris and with similar properties, however, the essential oil from Creeping/Arctic Thyme is considered to be milder.</w:t>
      </w:r>
      <w:r w:rsidR="00C113EB">
        <w:t xml:space="preserve"> The genus name, Thymus means ‘smoke cleanser’ and refers to the use of Creeping Thyme as incense, both for aroma and as an air purifier. It can also mean ‘brave’, and was believed in the early days to give men courage. Always been a popular tea and culinary herb in Iceland and also reputed to be effective for hangovers. Also used as a symbol for loyalty and in the past it wa</w:t>
      </w:r>
      <w:r w:rsidR="00D27B0B">
        <w:t>s</w:t>
      </w:r>
      <w:r w:rsidR="00C113EB">
        <w:t xml:space="preserve"> customary for German brid</w:t>
      </w:r>
      <w:r w:rsidR="00D27B0B">
        <w:t xml:space="preserve">es to put Creeping Thyme in </w:t>
      </w:r>
      <w:r w:rsidR="00C113EB">
        <w:t xml:space="preserve">their shoes. </w:t>
      </w:r>
    </w:p>
    <w:p w14:paraId="0608A32C" w14:textId="77777777" w:rsidR="00D27B0B" w:rsidRDefault="00D27B0B"/>
    <w:p w14:paraId="14687354" w14:textId="77777777" w:rsidR="00D27B0B" w:rsidRDefault="00D27B0B"/>
    <w:p w14:paraId="061D14AB" w14:textId="77777777" w:rsidR="00D27B0B" w:rsidRDefault="00D27B0B">
      <w:r>
        <w:t>Infusion for Sore Throats and Colds:</w:t>
      </w:r>
    </w:p>
    <w:p w14:paraId="34FA5A7F" w14:textId="5B14AD61" w:rsidR="00D27B0B" w:rsidRDefault="00D27B0B">
      <w:r>
        <w:t>1 part</w:t>
      </w:r>
      <w:r w:rsidR="008C419E">
        <w:t xml:space="preserve"> each:</w:t>
      </w:r>
      <w:r>
        <w:t xml:space="preserve"> Creeping Thyme</w:t>
      </w:r>
      <w:r w:rsidR="008C419E">
        <w:t xml:space="preserve">, </w:t>
      </w:r>
      <w:r>
        <w:t>Angelica Seed</w:t>
      </w:r>
      <w:r w:rsidR="008C419E">
        <w:t xml:space="preserve">, </w:t>
      </w:r>
      <w:r>
        <w:t>Yarrow</w:t>
      </w:r>
    </w:p>
    <w:p w14:paraId="036E9926" w14:textId="77777777" w:rsidR="00D27B0B" w:rsidRDefault="00D27B0B"/>
    <w:p w14:paraId="31343176" w14:textId="77777777" w:rsidR="00A33441" w:rsidRDefault="00A33441" w:rsidP="00A33441">
      <w:r>
        <w:t>Put three to four teaspoons of the blend into a 750ml vacuum flask (a mason jar can also be used) and pour boiling water into it – filling the jar. Strain the tea into cups, then put the herbs back into the jar, add more boiling water, cover and allow to stand all day. Drink from the flask throughout the day.</w:t>
      </w:r>
    </w:p>
    <w:p w14:paraId="2D66D89F" w14:textId="77777777" w:rsidR="00D27B0B" w:rsidRDefault="00D27B0B"/>
    <w:p w14:paraId="5D910D79" w14:textId="32BE523C" w:rsidR="00D27B0B" w:rsidRDefault="008C419E">
      <w:r>
        <w:t>References:</w:t>
      </w:r>
    </w:p>
    <w:p w14:paraId="0854A804" w14:textId="77777777" w:rsidR="008C419E" w:rsidRDefault="008C419E"/>
    <w:p w14:paraId="20BEC043" w14:textId="77777777" w:rsidR="00D27B0B" w:rsidRDefault="00D27B0B">
      <w:r>
        <w:rPr>
          <w:lang w:val="is-IS"/>
        </w:rPr>
        <w:t xml:space="preserve">Róbertsdóttir, Anna Rósa, </w:t>
      </w:r>
      <w:r w:rsidR="00FF3EC7">
        <w:rPr>
          <w:i/>
          <w:lang w:val="is-IS"/>
        </w:rPr>
        <w:t>Icelandic Herbs and T</w:t>
      </w:r>
      <w:r>
        <w:rPr>
          <w:i/>
          <w:lang w:val="is-IS"/>
        </w:rPr>
        <w:t>heir</w:t>
      </w:r>
      <w:r w:rsidR="00FF3EC7">
        <w:rPr>
          <w:i/>
          <w:lang w:val="is-IS"/>
        </w:rPr>
        <w:t xml:space="preserve"> Medicinal Uses</w:t>
      </w:r>
      <w:r w:rsidR="00FF3EC7">
        <w:rPr>
          <w:lang w:val="is-IS"/>
        </w:rPr>
        <w:t>, North Atlantic Books, Berkeley, CA, 2016, pp. 56</w:t>
      </w:r>
      <w:r w:rsidR="00FF3EC7">
        <w:t>-58.</w:t>
      </w:r>
    </w:p>
    <w:p w14:paraId="434C5BC6" w14:textId="77777777" w:rsidR="008C419E" w:rsidRDefault="008C419E"/>
    <w:p w14:paraId="6369863B" w14:textId="34C2A789" w:rsidR="008C419E" w:rsidRPr="008C419E" w:rsidRDefault="008C419E">
      <w:r>
        <w:t xml:space="preserve">Wood, Matthew, </w:t>
      </w:r>
      <w:r>
        <w:rPr>
          <w:i/>
        </w:rPr>
        <w:t>The Earthwise Herbal: A Complete Guide to Old World Medicinal Plants</w:t>
      </w:r>
      <w:r>
        <w:t>, North Atlantic Books, Berkeley, CA, 2008.</w:t>
      </w:r>
    </w:p>
    <w:sectPr w:rsidR="008C419E" w:rsidRPr="008C419E" w:rsidSect="00FD5A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F9EF77" w14:textId="77777777" w:rsidR="00FE799D" w:rsidRDefault="00FE799D" w:rsidP="007404FB">
      <w:r>
        <w:separator/>
      </w:r>
    </w:p>
  </w:endnote>
  <w:endnote w:type="continuationSeparator" w:id="0">
    <w:p w14:paraId="38CEAF8F" w14:textId="77777777" w:rsidR="00FE799D" w:rsidRDefault="00FE799D" w:rsidP="007404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0EC839" w14:textId="77777777" w:rsidR="00FE799D" w:rsidRDefault="00FE799D" w:rsidP="007404FB">
      <w:r>
        <w:separator/>
      </w:r>
    </w:p>
  </w:footnote>
  <w:footnote w:type="continuationSeparator" w:id="0">
    <w:p w14:paraId="7666EF83" w14:textId="77777777" w:rsidR="00FE799D" w:rsidRDefault="00FE799D" w:rsidP="007404F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E9E"/>
    <w:rsid w:val="00016E9E"/>
    <w:rsid w:val="0036298D"/>
    <w:rsid w:val="00563043"/>
    <w:rsid w:val="007404FB"/>
    <w:rsid w:val="007829CC"/>
    <w:rsid w:val="008C419E"/>
    <w:rsid w:val="00A33441"/>
    <w:rsid w:val="00C113EB"/>
    <w:rsid w:val="00D27B0B"/>
    <w:rsid w:val="00E8655D"/>
    <w:rsid w:val="00ED7093"/>
    <w:rsid w:val="00F4592C"/>
    <w:rsid w:val="00FD5AEB"/>
    <w:rsid w:val="00FE799D"/>
    <w:rsid w:val="00FF3E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56D326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404FB"/>
    <w:pPr>
      <w:tabs>
        <w:tab w:val="center" w:pos="4680"/>
        <w:tab w:val="right" w:pos="9360"/>
      </w:tabs>
    </w:pPr>
  </w:style>
  <w:style w:type="character" w:customStyle="1" w:styleId="HeaderChar">
    <w:name w:val="Header Char"/>
    <w:basedOn w:val="DefaultParagraphFont"/>
    <w:link w:val="Header"/>
    <w:uiPriority w:val="99"/>
    <w:rsid w:val="007404FB"/>
  </w:style>
  <w:style w:type="paragraph" w:styleId="Footer">
    <w:name w:val="footer"/>
    <w:basedOn w:val="Normal"/>
    <w:link w:val="FooterChar"/>
    <w:uiPriority w:val="99"/>
    <w:unhideWhenUsed/>
    <w:rsid w:val="007404FB"/>
    <w:pPr>
      <w:tabs>
        <w:tab w:val="center" w:pos="4680"/>
        <w:tab w:val="right" w:pos="9360"/>
      </w:tabs>
    </w:pPr>
  </w:style>
  <w:style w:type="character" w:customStyle="1" w:styleId="FooterChar">
    <w:name w:val="Footer Char"/>
    <w:basedOn w:val="DefaultParagraphFont"/>
    <w:link w:val="Footer"/>
    <w:uiPriority w:val="99"/>
    <w:rsid w:val="007404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2</Pages>
  <Words>439</Words>
  <Characters>2506</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2016-10-06T03:03:00Z</dcterms:created>
  <dcterms:modified xsi:type="dcterms:W3CDTF">2016-10-13T18:25:00Z</dcterms:modified>
</cp:coreProperties>
</file>